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80" w:line="240" w:lineRule="auto"/>
        <w:ind w:left="0" w:right="0" w:firstLine="0"/>
        <w:jc w:val="left"/>
        <w:rPr>
          <w:rFonts w:ascii="Times Roman" w:cs="Times Roman" w:hAnsi="Times Roman" w:eastAsia="Times Roman"/>
          <w:sz w:val="60"/>
          <w:szCs w:val="60"/>
          <w:shd w:val="clear" w:color="auto" w:fill="ffffff"/>
          <w:rtl w:val="0"/>
        </w:rPr>
      </w:pPr>
      <w:r>
        <w:rPr>
          <w:rFonts w:ascii="Times Roman" w:hAnsi="Times Roman"/>
          <w:sz w:val="60"/>
          <w:szCs w:val="60"/>
          <w:shd w:val="clear" w:color="auto" w:fill="ffffff"/>
          <w:rtl w:val="0"/>
          <w:lang w:val="en-US"/>
        </w:rPr>
        <w:t>GOOD FAITH ESTIMATES NOTICE</w:t>
      </w:r>
    </w:p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 xml:space="preserve">When you schedule your Client Assessment, you will also be provided a </w:t>
      </w:r>
      <w:r>
        <w:rPr>
          <w:rFonts w:ascii="Times Roman" w:hAnsi="Times Roman" w:hint="default"/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Good Faith Estimate</w:t>
      </w:r>
      <w:r>
        <w:rPr>
          <w:rFonts w:ascii="Times Roman" w:hAnsi="Times Roman" w:hint="default"/>
          <w:sz w:val="32"/>
          <w:szCs w:val="32"/>
          <w:shd w:val="clear" w:color="auto" w:fill="ffffff"/>
          <w:rtl w:val="0"/>
        </w:rPr>
        <w:t xml:space="preserve">” 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 xml:space="preserve">so that there are </w:t>
      </w:r>
      <w:r>
        <w:rPr>
          <w:rFonts w:ascii="Times Roman" w:hAnsi="Times Roman" w:hint="default"/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fr-FR"/>
        </w:rPr>
        <w:t>No Surprises</w:t>
      </w:r>
      <w:r>
        <w:rPr>
          <w:rFonts w:ascii="Times Roman" w:hAnsi="Times Roman" w:hint="default"/>
          <w:sz w:val="32"/>
          <w:szCs w:val="32"/>
          <w:shd w:val="clear" w:color="auto" w:fill="ffffff"/>
          <w:rtl w:val="0"/>
        </w:rPr>
        <w:t xml:space="preserve">” 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about the potential financial cost of psychotherapy services.</w:t>
      </w:r>
    </w:p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 xml:space="preserve">You have the right to receive a </w:t>
      </w:r>
      <w:r>
        <w:rPr>
          <w:rFonts w:ascii="Times Roman" w:hAnsi="Times Roman" w:hint="default"/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Good Faith Estimate</w:t>
      </w:r>
      <w:r>
        <w:rPr>
          <w:rFonts w:ascii="Times Roman" w:hAnsi="Times Roman" w:hint="default"/>
          <w:sz w:val="32"/>
          <w:szCs w:val="32"/>
          <w:shd w:val="clear" w:color="auto" w:fill="ffffff"/>
          <w:rtl w:val="0"/>
        </w:rPr>
        <w:t xml:space="preserve">” 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explaining how much your medical care will cost</w:t>
      </w:r>
      <w:r>
        <w:rPr>
          <w:rFonts w:ascii="Times Roman" w:hAnsi="Times Roman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 at any time,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 xml:space="preserve"> though we kindly ask you to provide at least 3 business day</w:t>
      </w:r>
      <w:r>
        <w:rPr>
          <w:rFonts w:ascii="Times Roman" w:hAnsi="Times Roman" w:hint="default"/>
          <w:sz w:val="32"/>
          <w:szCs w:val="32"/>
          <w:shd w:val="clear" w:color="auto" w:fill="ffffff"/>
          <w:rtl w:val="1"/>
        </w:rPr>
        <w:t>’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 notice to allow us time to prepare this for you.</w:t>
      </w:r>
    </w:p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Under the law, health care providers need to give clients who don</w:t>
      </w:r>
      <w:r>
        <w:rPr>
          <w:rFonts w:ascii="Times Roman" w:hAnsi="Times Roman" w:hint="default"/>
          <w:sz w:val="32"/>
          <w:szCs w:val="32"/>
          <w:shd w:val="clear" w:color="auto" w:fill="ffffff"/>
          <w:rtl w:val="1"/>
        </w:rPr>
        <w:t>’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t have insurance or who are not using insurance an estimate of the bill for medical items and services.</w:t>
      </w:r>
    </w:p>
    <w:p>
      <w:pPr>
        <w:pStyle w:val="Default"/>
        <w:numPr>
          <w:ilvl w:val="0"/>
          <w:numId w:val="2"/>
        </w:numPr>
        <w:bidi w:val="0"/>
        <w:spacing w:before="0" w:after="180" w:line="240" w:lineRule="auto"/>
        <w:ind w:right="0"/>
        <w:jc w:val="left"/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You have the right to receive a Good Faith Estimate for the total expected cost of any non-emergency items or services. This includes related costs like medical tests, prescription drugs, equipment, and hospital fees.</w:t>
      </w:r>
    </w:p>
    <w:p>
      <w:pPr>
        <w:pStyle w:val="Default"/>
        <w:numPr>
          <w:ilvl w:val="0"/>
          <w:numId w:val="2"/>
        </w:numPr>
        <w:bidi w:val="0"/>
        <w:spacing w:before="0" w:after="180" w:line="240" w:lineRule="auto"/>
        <w:ind w:right="0"/>
        <w:jc w:val="left"/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>
      <w:pPr>
        <w:pStyle w:val="Default"/>
        <w:numPr>
          <w:ilvl w:val="0"/>
          <w:numId w:val="2"/>
        </w:numPr>
        <w:bidi w:val="0"/>
        <w:spacing w:before="0" w:after="180" w:line="240" w:lineRule="auto"/>
        <w:ind w:right="0"/>
        <w:jc w:val="left"/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If you receive a bill that is at least $400 more than your Good Faith Estimate, you can dispute the bill.</w:t>
      </w:r>
    </w:p>
    <w:p>
      <w:pPr>
        <w:pStyle w:val="Default"/>
        <w:numPr>
          <w:ilvl w:val="0"/>
          <w:numId w:val="2"/>
        </w:numPr>
        <w:bidi w:val="0"/>
        <w:spacing w:before="0" w:after="180" w:line="240" w:lineRule="auto"/>
        <w:ind w:right="0"/>
        <w:jc w:val="left"/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Make sure to save a copy or picture of your Good Faith Estimate.</w:t>
      </w:r>
    </w:p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Times Roman" w:hAnsi="Times Roman"/>
          <w:i w:val="1"/>
          <w:iCs w:val="1"/>
          <w:sz w:val="32"/>
          <w:szCs w:val="32"/>
          <w:shd w:val="clear" w:color="auto" w:fill="ffffff"/>
          <w:rtl w:val="0"/>
          <w:lang w:val="en-US"/>
        </w:rPr>
        <w:t xml:space="preserve">For questions or more information about your right to a Good Faith Estimate, visit </w:t>
      </w:r>
      <w:r>
        <w:rPr>
          <w:rStyle w:val="Hyperlink.0"/>
          <w:rFonts w:ascii="Times Roman" w:cs="Times Roman" w:hAnsi="Times Roman" w:eastAsia="Times Roman"/>
          <w:i w:val="1"/>
          <w:iCs w:val="1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i w:val="1"/>
          <w:iCs w:val="1"/>
          <w:sz w:val="32"/>
          <w:szCs w:val="32"/>
          <w:shd w:val="clear" w:color="auto" w:fill="ffffff"/>
          <w:rtl w:val="0"/>
        </w:rPr>
        <w:instrText xml:space="preserve"> HYPERLINK "https://www.cms.gov/nosurprises"</w:instrText>
      </w:r>
      <w:r>
        <w:rPr>
          <w:rStyle w:val="Hyperlink.0"/>
          <w:rFonts w:ascii="Times Roman" w:cs="Times Roman" w:hAnsi="Times Roman" w:eastAsia="Times Roman"/>
          <w:i w:val="1"/>
          <w:iCs w:val="1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Roman" w:hAnsi="Times Roman"/>
          <w:i w:val="1"/>
          <w:iCs w:val="1"/>
          <w:sz w:val="32"/>
          <w:szCs w:val="32"/>
          <w:shd w:val="clear" w:color="auto" w:fill="ffffff"/>
          <w:rtl w:val="0"/>
          <w:lang w:val="en-US"/>
        </w:rPr>
        <w:t>www.cms.gov/nosurprises</w:t>
      </w:r>
      <w:r>
        <w:rPr>
          <w:rFonts w:ascii="Times Roman" w:cs="Times Roman" w:hAnsi="Times Roman" w:eastAsia="Times Roman"/>
          <w:i w:val="1"/>
          <w:iCs w:val="1"/>
          <w:sz w:val="32"/>
          <w:szCs w:val="32"/>
          <w:shd w:val="clear" w:color="auto" w:fill="ffffff"/>
          <w:rtl w:val="0"/>
        </w:rPr>
        <w:fldChar w:fldCharType="end" w:fldLock="0"/>
      </w:r>
      <w:r>
        <w:rPr>
          <w:rFonts w:ascii="Times Roman" w:hAnsi="Times Roman"/>
          <w:i w:val="1"/>
          <w:iCs w:val="1"/>
          <w:sz w:val="32"/>
          <w:szCs w:val="32"/>
          <w:shd w:val="clear" w:color="auto" w:fill="ffffff"/>
          <w:rtl w:val="0"/>
          <w:lang w:val="en-US"/>
        </w:rPr>
        <w:t xml:space="preserve"> or call 800-985-3059.</w:t>
      </w:r>
      <w:r>
        <w:rPr>
          <w:rStyle w:val="None"/>
          <w:rFonts w:ascii="Times Roman" w:cs="Times Roman" w:hAnsi="Times Roman" w:eastAsia="Times Roman"/>
          <w:i w:val="0"/>
          <w:iCs w:val="0"/>
          <w:sz w:val="32"/>
          <w:szCs w:val="32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84" w:hanging="44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04" w:hanging="44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24" w:hanging="44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44" w:hanging="44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64" w:hanging="44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84" w:hanging="44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4" w:hanging="44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24" w:hanging="44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2eb2ff"/>
      <w14:textFill>
        <w14:solidFill>
          <w14:srgbClr w14:val="2EB2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